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291" w:rsidRPr="0095303B" w:rsidRDefault="00D16291" w:rsidP="00D1629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0" w:name="_GoBack"/>
      <w:r w:rsidRPr="0095303B">
        <w:rPr>
          <w:b/>
          <w:color w:val="000000"/>
          <w:sz w:val="28"/>
          <w:szCs w:val="28"/>
          <w:lang w:val="ru-RU"/>
        </w:rPr>
        <w:t>Государственная услуга «Перевод и восстановления обучающихся»</w:t>
      </w:r>
    </w:p>
    <w:p w:rsidR="00D16291" w:rsidRPr="0095303B" w:rsidRDefault="00D16291" w:rsidP="00D1629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D16291" w:rsidRPr="0095303B" w:rsidRDefault="00D16291" w:rsidP="00D16291">
      <w:pPr>
        <w:spacing w:after="0"/>
        <w:ind w:firstLine="851"/>
        <w:jc w:val="both"/>
        <w:rPr>
          <w:bCs/>
          <w:color w:val="000000"/>
          <w:sz w:val="28"/>
          <w:szCs w:val="28"/>
          <w:lang w:val="ru-RU"/>
        </w:rPr>
      </w:pPr>
      <w:r w:rsidRPr="0095303B">
        <w:rPr>
          <w:bCs/>
          <w:color w:val="000000"/>
          <w:sz w:val="28"/>
          <w:szCs w:val="28"/>
          <w:lang w:val="ru-RU"/>
        </w:rPr>
        <w:t>Перевод и восстановления обучающихся осуществляется в соответствии с приказом Министра образования и науки Республики Казахстан от 20 января 2015 года № 19 «Об утверждении Правил перевода и восстановления обучающихся по типам организаций образования» (с учетом изменений, внесенных приказом Министра образования и науки Республики Казахстан от 22 мая 2020 года № 218).</w:t>
      </w:r>
    </w:p>
    <w:p w:rsidR="00D16291" w:rsidRPr="0095303B" w:rsidRDefault="00D16291">
      <w:pPr>
        <w:spacing w:after="0"/>
        <w:rPr>
          <w:b/>
          <w:color w:val="000000"/>
          <w:sz w:val="28"/>
          <w:szCs w:val="28"/>
          <w:lang w:val="ru-RU"/>
        </w:rPr>
      </w:pPr>
    </w:p>
    <w:p w:rsidR="00F020BE" w:rsidRPr="0095303B" w:rsidRDefault="00D16291" w:rsidP="00D16291">
      <w:pPr>
        <w:spacing w:after="0"/>
        <w:ind w:firstLine="567"/>
        <w:jc w:val="both"/>
        <w:rPr>
          <w:sz w:val="28"/>
          <w:szCs w:val="28"/>
          <w:lang w:val="ru-RU"/>
        </w:rPr>
      </w:pPr>
      <w:bookmarkStart w:id="1" w:name="z33"/>
      <w:r w:rsidRPr="0095303B">
        <w:rPr>
          <w:color w:val="000000"/>
          <w:sz w:val="28"/>
          <w:szCs w:val="28"/>
          <w:lang w:val="ru-RU"/>
        </w:rPr>
        <w:t xml:space="preserve">Для получения государственной услуги </w:t>
      </w:r>
      <w:proofErr w:type="spellStart"/>
      <w:r w:rsidRPr="0095303B">
        <w:rPr>
          <w:color w:val="000000"/>
          <w:sz w:val="28"/>
          <w:szCs w:val="28"/>
          <w:lang w:val="ru-RU"/>
        </w:rPr>
        <w:t>услугополучатель</w:t>
      </w:r>
      <w:proofErr w:type="spellEnd"/>
      <w:r w:rsidRPr="0095303B">
        <w:rPr>
          <w:color w:val="000000"/>
          <w:sz w:val="28"/>
          <w:szCs w:val="28"/>
          <w:lang w:val="ru-RU"/>
        </w:rPr>
        <w:t xml:space="preserve"> обращается в организацию образования, либо на веб-портал "электронного правительства" с заявлением в произвольной форме о переводе с предоставлением необходимых документов, указанных в пункте 8 Стандарта государственной услуги "Перевод и восстановления обучающихся по типам организаций образования.</w:t>
      </w:r>
    </w:p>
    <w:p w:rsidR="00F020BE" w:rsidRPr="0095303B" w:rsidRDefault="00D16291" w:rsidP="00D16291">
      <w:pPr>
        <w:spacing w:after="0"/>
        <w:ind w:firstLine="567"/>
        <w:jc w:val="both"/>
        <w:rPr>
          <w:sz w:val="28"/>
          <w:szCs w:val="28"/>
          <w:lang w:val="ru-RU"/>
        </w:rPr>
      </w:pPr>
      <w:bookmarkStart w:id="2" w:name="z34"/>
      <w:bookmarkEnd w:id="1"/>
      <w:r w:rsidRPr="0095303B">
        <w:rPr>
          <w:color w:val="000000"/>
          <w:sz w:val="28"/>
          <w:szCs w:val="28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услуги.</w:t>
      </w:r>
    </w:p>
    <w:p w:rsidR="00F020BE" w:rsidRPr="0095303B" w:rsidRDefault="00F020BE">
      <w:pPr>
        <w:spacing w:after="0"/>
        <w:jc w:val="both"/>
        <w:rPr>
          <w:sz w:val="28"/>
          <w:szCs w:val="28"/>
          <w:lang w:val="ru-RU"/>
        </w:rPr>
      </w:pPr>
      <w:bookmarkStart w:id="3" w:name="z82"/>
      <w:bookmarkEnd w:id="2"/>
    </w:p>
    <w:tbl>
      <w:tblPr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3"/>
        <w:gridCol w:w="2786"/>
        <w:gridCol w:w="6478"/>
      </w:tblGrid>
      <w:tr w:rsidR="00F020BE" w:rsidRPr="0095303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5303B">
              <w:rPr>
                <w:color w:val="000000"/>
                <w:sz w:val="28"/>
                <w:szCs w:val="28"/>
                <w:lang w:val="ru-RU"/>
              </w:rPr>
              <w:t>Стандарт государственной услуги "Перевод и восстановление обучающихся по типам организаций образования"</w:t>
            </w:r>
          </w:p>
        </w:tc>
      </w:tr>
      <w:tr w:rsidR="00F020BE" w:rsidRPr="0095303B" w:rsidTr="00D16291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5303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5303B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9530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образования</w:t>
            </w:r>
          </w:p>
        </w:tc>
      </w:tr>
      <w:tr w:rsidR="00F020BE" w:rsidRPr="0095303B" w:rsidTr="00D16291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530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5303B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9530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9530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9530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4" w:name="z84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1) организации технического и профессионального,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образования;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2) веб-портал "электронного правительства" </w:t>
            </w:r>
            <w:r w:rsidRPr="0095303B">
              <w:rPr>
                <w:color w:val="000000"/>
                <w:sz w:val="28"/>
                <w:szCs w:val="28"/>
              </w:rPr>
              <w:t>www</w:t>
            </w:r>
            <w:r w:rsidRPr="0095303B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(далее – портал).</w:t>
            </w:r>
          </w:p>
        </w:tc>
        <w:bookmarkEnd w:id="4"/>
      </w:tr>
      <w:tr w:rsidR="00F020BE" w:rsidRPr="0095303B" w:rsidTr="00D16291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5303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5303B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9530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9530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9530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5" w:name="z85"/>
            <w:r w:rsidRPr="0095303B">
              <w:rPr>
                <w:color w:val="000000"/>
                <w:sz w:val="28"/>
                <w:szCs w:val="28"/>
                <w:lang w:val="ru-RU"/>
              </w:rPr>
              <w:t>При переводе: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с одной специальности на другую или с одной формы обучения на другую в одной организации образования - 3 (три) рабочих дня;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из одной организации образования в другую - 10 (десять) рабочих дней;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из организации, реализующей образовательные программы технического и профессионального,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образования, в организации, реализующие образовательные программы среднего </w:t>
            </w:r>
            <w:r w:rsidRPr="0095303B">
              <w:rPr>
                <w:color w:val="000000"/>
                <w:sz w:val="28"/>
                <w:szCs w:val="28"/>
                <w:lang w:val="ru-RU"/>
              </w:rPr>
              <w:lastRenderedPageBreak/>
              <w:t>образования - 3 (три) рабочих дня;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с платной основы на обучение по государственному образовательному заказу - 8 (восемь) рабочих дня;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с одной формы обучения на другую в другую организацию образования - 10 (десять) рабочих дней;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при переводе или восстановлении из зарубежной организации образования в организации образования Республики Казахстан - 2 (два) рабочих дня;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Для восстановления: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ранее обучавшегося в другую организацию образования – 10 (десять) рабочих дней;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</w:tc>
        <w:bookmarkEnd w:id="5"/>
      </w:tr>
      <w:tr w:rsidR="00F020BE" w:rsidRPr="0095303B" w:rsidTr="00D16291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5303B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5303B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9530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оказания</w:t>
            </w:r>
            <w:proofErr w:type="spellEnd"/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5303B">
              <w:rPr>
                <w:color w:val="000000"/>
                <w:sz w:val="28"/>
                <w:szCs w:val="28"/>
              </w:rPr>
              <w:t>электронная</w:t>
            </w:r>
            <w:proofErr w:type="spellEnd"/>
            <w:r w:rsidRPr="0095303B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бумажная</w:t>
            </w:r>
            <w:proofErr w:type="spellEnd"/>
            <w:r w:rsidRPr="0095303B">
              <w:rPr>
                <w:color w:val="000000"/>
                <w:sz w:val="28"/>
                <w:szCs w:val="28"/>
              </w:rPr>
              <w:t>.</w:t>
            </w:r>
          </w:p>
        </w:tc>
      </w:tr>
      <w:tr w:rsidR="00F020BE" w:rsidRPr="0095303B" w:rsidTr="00D16291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5303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5303B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9530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9530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9530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6" w:name="z94"/>
            <w:r w:rsidRPr="0095303B">
              <w:rPr>
                <w:color w:val="000000"/>
                <w:sz w:val="28"/>
                <w:szCs w:val="28"/>
                <w:lang w:val="ru-RU"/>
              </w:rPr>
              <w:t>Уведомление о переводе или восстановлении согласно приложению 3, 4 к настоящим Правилам, либо мотивированный отказ в оказании государственной услуги с указанием причин.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При обращении через Портал результат оказания государственной услуги направляется в "личный кабинет"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в форме электронного документа, удостоверенного ЭЦП уполномоченного лица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>.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Условие хранения услугодателем. При не обращении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за результатом государственной услуги в указанный срок,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обеспечивает их хранение по месту приема до получения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bookmarkEnd w:id="6"/>
      </w:tr>
      <w:tr w:rsidR="00F020BE" w:rsidRPr="0095303B" w:rsidTr="00D16291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5303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</w:t>
            </w:r>
            <w:r w:rsidRPr="0095303B">
              <w:rPr>
                <w:color w:val="000000"/>
                <w:sz w:val="28"/>
                <w:szCs w:val="28"/>
                <w:lang w:val="ru-RU"/>
              </w:rPr>
              <w:lastRenderedPageBreak/>
              <w:t>взимания в случаях, предусмотренных законодательством Республики Казахстан</w:t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5303B">
              <w:rPr>
                <w:color w:val="000000"/>
                <w:sz w:val="28"/>
                <w:szCs w:val="28"/>
              </w:rPr>
              <w:lastRenderedPageBreak/>
              <w:t>Бесплатно</w:t>
            </w:r>
            <w:proofErr w:type="spellEnd"/>
          </w:p>
        </w:tc>
      </w:tr>
      <w:tr w:rsidR="00F020BE" w:rsidRPr="0095303B" w:rsidTr="00D16291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5303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5303B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9530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7" w:name="z96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1) График работы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законодательству Республики Казахстан.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2) График работы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Адреса мест оказания государственной услуги размещены на: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 w:rsidRPr="0095303B">
              <w:rPr>
                <w:color w:val="000000"/>
                <w:sz w:val="28"/>
                <w:szCs w:val="28"/>
              </w:rPr>
              <w:t>www</w:t>
            </w:r>
            <w:r w:rsidRPr="0095303B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edu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>.</w:t>
            </w:r>
            <w:r w:rsidRPr="0095303B">
              <w:rPr>
                <w:color w:val="000000"/>
                <w:sz w:val="28"/>
                <w:szCs w:val="28"/>
              </w:rPr>
              <w:t>gov</w:t>
            </w:r>
            <w:r w:rsidRPr="0095303B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>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2) интернет-ресурсе портала: </w:t>
            </w:r>
            <w:r w:rsidRPr="0095303B">
              <w:rPr>
                <w:color w:val="000000"/>
                <w:sz w:val="28"/>
                <w:szCs w:val="28"/>
              </w:rPr>
              <w:t>www</w:t>
            </w:r>
            <w:r w:rsidRPr="0095303B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bookmarkEnd w:id="7"/>
      </w:tr>
      <w:tr w:rsidR="00F020BE" w:rsidRPr="0095303B" w:rsidTr="00D16291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5303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5303B">
              <w:rPr>
                <w:color w:val="000000"/>
                <w:sz w:val="28"/>
                <w:szCs w:val="28"/>
              </w:rPr>
              <w:t>Перечень</w:t>
            </w:r>
            <w:proofErr w:type="spellEnd"/>
            <w:r w:rsidRPr="0095303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303B">
              <w:rPr>
                <w:color w:val="000000"/>
                <w:sz w:val="28"/>
                <w:szCs w:val="28"/>
              </w:rPr>
              <w:t>документов</w:t>
            </w:r>
            <w:proofErr w:type="spellEnd"/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8" w:name="z100"/>
            <w:r w:rsidRPr="0095303B">
              <w:rPr>
                <w:color w:val="000000"/>
                <w:sz w:val="28"/>
                <w:szCs w:val="28"/>
                <w:lang w:val="ru-RU"/>
              </w:rPr>
              <w:t>Для перевода: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С одной специальности на другую или с одной формы обучения на другую в одной организации образования: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1) заявление о переводе (или иных законных представителей) в произвольной форме.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Из одной организации образования в другую: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1) заявление о переводе (или иных законных представителей) в произвольной форме;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Из организации, реализующей образовательные </w:t>
            </w:r>
            <w:r w:rsidRPr="0095303B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программы технического и профессионального,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образования, в организации, реализующие образовательные программы среднего образования: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1) заявление о переводе (или иных законных представителей) в произвольной форме;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2) талон о прибытии в другую организацию образования.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С платной основы на обучение по государственному образовательному заказу: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1) заявление о переводе (или иных законных представителей) в произвольной форме.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С одной формы обучения на другую в другую организацию образования: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1) заявление о переводе (или иных законных представителей) в произвольной форме;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1) документ об освоенных учебных программах (академическая справка или транскрипт);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2) документ о завершении предыдущего уровня образования, который проходит процедуру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нострификации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в Республике Казахстан в порядке, установленном Правилами признания и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нострификации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3) результаты вступительных испытаний при поступлении в зарубежные организации </w:t>
            </w:r>
            <w:r w:rsidRPr="0095303B">
              <w:rPr>
                <w:color w:val="000000"/>
                <w:sz w:val="28"/>
                <w:szCs w:val="28"/>
                <w:lang w:val="ru-RU"/>
              </w:rPr>
              <w:lastRenderedPageBreak/>
              <w:t>образования.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Для восстановления: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Ранее обучавшегося в другую организацию образования: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1) заявление о восстановлении одного из родителей (или иных законных представителей) в произвольной форме.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2) копия справки, выдаваемая лицам, не завершившим образование по форме, утвержденной приказом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Государственном реестре нормативных правовых актов за № 5717).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Обучающихся на платной основе, отчисленных в течение семестра за неоплату обучения в организации образования в случае погашения задолженности по оплате в течение месяца: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1) заявление о восстановлении одного из родителей (или иных законных представителей) в произвольной форме;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>2) документ о погашении задолженности по оплате.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Сведения о документах, удостоверяющих личность,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услгодатель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r w:rsidRPr="0095303B">
              <w:rPr>
                <w:sz w:val="28"/>
                <w:szCs w:val="28"/>
                <w:lang w:val="ru-RU"/>
              </w:rPr>
              <w:br/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дает согласие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8"/>
      </w:tr>
      <w:tr w:rsidR="00F020BE" w:rsidRPr="0095303B" w:rsidTr="00D16291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5303B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Основания для отказа в оказании государственной услуги, </w:t>
            </w:r>
            <w:r w:rsidRPr="0095303B">
              <w:rPr>
                <w:color w:val="000000"/>
                <w:sz w:val="28"/>
                <w:szCs w:val="28"/>
                <w:lang w:val="ru-RU"/>
              </w:rPr>
              <w:lastRenderedPageBreak/>
              <w:t>установленные законодательством Республики Казахстан</w:t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9" w:name="z126"/>
            <w:r w:rsidRPr="0095303B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1) установление недостоверности документов, представленных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2) несоответствие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 w:rsidRPr="0095303B">
              <w:rPr>
                <w:sz w:val="28"/>
                <w:szCs w:val="28"/>
                <w:lang w:val="ru-RU"/>
              </w:rPr>
              <w:br/>
            </w:r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3) в отношении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9"/>
      </w:tr>
      <w:tr w:rsidR="00F020BE" w:rsidRPr="0095303B" w:rsidTr="00D16291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5303B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5303B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7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0BE" w:rsidRPr="0095303B" w:rsidRDefault="00D1629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bookmarkStart w:id="10" w:name="z128"/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>, предоставленного оператором сотовой связи к учетной записи портала.</w:t>
            </w:r>
            <w:r w:rsidRPr="0095303B">
              <w:rPr>
                <w:sz w:val="28"/>
                <w:szCs w:val="28"/>
                <w:lang w:val="ru-RU"/>
              </w:rPr>
              <w:br/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95303B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5303B">
              <w:rPr>
                <w:color w:val="000000"/>
                <w:sz w:val="28"/>
                <w:szCs w:val="28"/>
                <w:lang w:val="ru-RU"/>
              </w:rPr>
              <w:t>, а также Единого контакт-центра "1414", 8-800-080-7777.</w:t>
            </w:r>
          </w:p>
        </w:tc>
        <w:bookmarkEnd w:id="10"/>
      </w:tr>
      <w:bookmarkEnd w:id="0"/>
    </w:tbl>
    <w:p w:rsidR="00F020BE" w:rsidRPr="0095303B" w:rsidRDefault="00F020BE">
      <w:pPr>
        <w:pStyle w:val="disclaimer"/>
        <w:rPr>
          <w:sz w:val="28"/>
          <w:szCs w:val="28"/>
          <w:lang w:val="ru-RU"/>
        </w:rPr>
      </w:pPr>
    </w:p>
    <w:sectPr w:rsidR="00F020BE" w:rsidRPr="0095303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0BE"/>
    <w:rsid w:val="00670D85"/>
    <w:rsid w:val="008E218A"/>
    <w:rsid w:val="0095303B"/>
    <w:rsid w:val="00A65997"/>
    <w:rsid w:val="00B449CB"/>
    <w:rsid w:val="00D16291"/>
    <w:rsid w:val="00F0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FF7AC-260A-4095-996E-998CE89C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1317</Words>
  <Characters>7512</Characters>
  <Application>Microsoft Office Word</Application>
  <DocSecurity>0</DocSecurity>
  <Lines>62</Lines>
  <Paragraphs>17</Paragraphs>
  <ScaleCrop>false</ScaleCrop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2024-05-29T04:06:00Z</dcterms:created>
  <dcterms:modified xsi:type="dcterms:W3CDTF">2024-05-31T05:42:00Z</dcterms:modified>
</cp:coreProperties>
</file>